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8BFDD" w14:textId="2E1CB0D2" w:rsidR="007D6F99" w:rsidRDefault="007D6F99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D46">
        <w:rPr>
          <w:rFonts w:ascii="Times New Roman" w:hAnsi="Times New Roman" w:cs="Times New Roman"/>
          <w:sz w:val="24"/>
          <w:szCs w:val="24"/>
        </w:rPr>
        <w:t>The Warren Township Supervisors met at the regularly scheduled meeting at 7:00 P.M. on</w:t>
      </w:r>
      <w:r w:rsidR="00895CA4">
        <w:rPr>
          <w:rFonts w:ascii="Times New Roman" w:hAnsi="Times New Roman" w:cs="Times New Roman"/>
          <w:sz w:val="24"/>
          <w:szCs w:val="24"/>
        </w:rPr>
        <w:t xml:space="preserve"> </w:t>
      </w:r>
      <w:r w:rsidR="00895CA4" w:rsidRPr="00C0669D">
        <w:rPr>
          <w:rFonts w:ascii="Times New Roman" w:hAnsi="Times New Roman" w:cs="Times New Roman"/>
          <w:sz w:val="24"/>
          <w:szCs w:val="24"/>
        </w:rPr>
        <w:t xml:space="preserve">Monday, </w:t>
      </w:r>
      <w:r w:rsidR="008B7E24">
        <w:rPr>
          <w:rFonts w:ascii="Times New Roman" w:hAnsi="Times New Roman" w:cs="Times New Roman"/>
          <w:sz w:val="24"/>
          <w:szCs w:val="24"/>
        </w:rPr>
        <w:t>May 2</w:t>
      </w:r>
      <w:r w:rsidR="0072528E">
        <w:rPr>
          <w:rFonts w:ascii="Times New Roman" w:hAnsi="Times New Roman" w:cs="Times New Roman"/>
          <w:sz w:val="24"/>
          <w:szCs w:val="24"/>
        </w:rPr>
        <w:t>, 202</w:t>
      </w:r>
      <w:r w:rsidR="00936014">
        <w:rPr>
          <w:rFonts w:ascii="Times New Roman" w:hAnsi="Times New Roman" w:cs="Times New Roman"/>
          <w:sz w:val="24"/>
          <w:szCs w:val="24"/>
        </w:rPr>
        <w:t>2</w:t>
      </w:r>
      <w:r w:rsidRPr="00C0669D">
        <w:rPr>
          <w:rFonts w:ascii="Times New Roman" w:hAnsi="Times New Roman" w:cs="Times New Roman"/>
          <w:sz w:val="24"/>
          <w:szCs w:val="24"/>
        </w:rPr>
        <w:t>,</w:t>
      </w:r>
      <w:r w:rsidRPr="007F2D46">
        <w:rPr>
          <w:rFonts w:ascii="Times New Roman" w:hAnsi="Times New Roman" w:cs="Times New Roman"/>
          <w:sz w:val="24"/>
          <w:szCs w:val="24"/>
        </w:rPr>
        <w:t xml:space="preserve"> at the Warren Township Municipal Building located at 11637 Little Cove Road, Mercersburg, PA.  The Supervisors in at</w:t>
      </w:r>
      <w:r>
        <w:rPr>
          <w:rFonts w:ascii="Times New Roman" w:hAnsi="Times New Roman" w:cs="Times New Roman"/>
          <w:sz w:val="24"/>
          <w:szCs w:val="24"/>
        </w:rPr>
        <w:t>tendance included</w:t>
      </w:r>
      <w:r w:rsidRPr="00C0669D">
        <w:rPr>
          <w:rFonts w:ascii="Times New Roman" w:hAnsi="Times New Roman" w:cs="Times New Roman"/>
          <w:sz w:val="24"/>
          <w:szCs w:val="24"/>
        </w:rPr>
        <w:t xml:space="preserve"> </w:t>
      </w:r>
      <w:r w:rsidR="008B7E24">
        <w:rPr>
          <w:rFonts w:ascii="Times New Roman" w:hAnsi="Times New Roman" w:cs="Times New Roman"/>
          <w:sz w:val="24"/>
          <w:szCs w:val="24"/>
        </w:rPr>
        <w:t xml:space="preserve">Harry Keefer, </w:t>
      </w:r>
      <w:r w:rsidRPr="00C0669D">
        <w:rPr>
          <w:rFonts w:ascii="Times New Roman" w:hAnsi="Times New Roman" w:cs="Times New Roman"/>
          <w:sz w:val="24"/>
          <w:szCs w:val="24"/>
        </w:rPr>
        <w:t>Michael Cook, and Chris Metcalfe, as well as Secretary Madalyn Lander.</w:t>
      </w:r>
    </w:p>
    <w:p w14:paraId="0410B00D" w14:textId="77777777" w:rsidR="00936014" w:rsidRDefault="00936014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AA989" w14:textId="3E1F2018" w:rsidR="00936014" w:rsidRDefault="00936014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EE3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Open hearing for </w:t>
      </w:r>
      <w:r w:rsidR="003D3F6A" w:rsidRPr="00757EE3">
        <w:rPr>
          <w:rFonts w:ascii="Times New Roman" w:hAnsi="Times New Roman" w:cs="Times New Roman"/>
          <w:b/>
          <w:caps/>
          <w:sz w:val="24"/>
          <w:szCs w:val="24"/>
          <w:u w:val="single"/>
        </w:rPr>
        <w:t>Bonding ordinance:</w:t>
      </w:r>
      <w:r w:rsidR="007556BA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="007556BA">
        <w:rPr>
          <w:rFonts w:ascii="Times New Roman" w:hAnsi="Times New Roman" w:cs="Times New Roman"/>
          <w:sz w:val="24"/>
          <w:szCs w:val="24"/>
        </w:rPr>
        <w:t xml:space="preserve">The floor was opened back up for comment on the bonding ordinance. </w:t>
      </w:r>
      <w:r w:rsidR="00F14D4C">
        <w:rPr>
          <w:rFonts w:ascii="Times New Roman" w:hAnsi="Times New Roman" w:cs="Times New Roman"/>
          <w:sz w:val="24"/>
          <w:szCs w:val="24"/>
        </w:rPr>
        <w:t>After some discussion, the ordinance went up for a vote.</w:t>
      </w:r>
    </w:p>
    <w:p w14:paraId="700BFB15" w14:textId="77777777" w:rsidR="00F14D4C" w:rsidRDefault="00F14D4C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72FECC" w14:textId="36CC417A" w:rsidR="00F14D4C" w:rsidRPr="00434957" w:rsidRDefault="00434957" w:rsidP="007D6F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motion was introduced by Harry and seconded by Chris to pass the </w:t>
      </w:r>
      <w:r w:rsidR="007A44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Bonding Ordinance.</w:t>
      </w:r>
    </w:p>
    <w:p w14:paraId="23A3A91D" w14:textId="77777777" w:rsidR="007D6F99" w:rsidRDefault="007D6F99" w:rsidP="007D6F99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589B95B9" w14:textId="6B291231" w:rsidR="007D6F99" w:rsidRDefault="007D6F99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Approval</w:t>
      </w:r>
      <w:r w:rsidR="00895CA4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of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Meeting</w:t>
      </w:r>
      <w:r w:rsidRPr="00BF2B25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Minutes</w:t>
      </w:r>
      <w:r w:rsidRPr="007F2D46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Madalyn read the </w:t>
      </w:r>
      <w:r w:rsidR="007A443B">
        <w:rPr>
          <w:rFonts w:ascii="Times New Roman" w:hAnsi="Times New Roman" w:cs="Times New Roman"/>
          <w:sz w:val="24"/>
          <w:szCs w:val="24"/>
        </w:rPr>
        <w:t xml:space="preserve">April </w:t>
      </w:r>
      <w:r w:rsidR="002D7FA3">
        <w:rPr>
          <w:rFonts w:ascii="Times New Roman" w:hAnsi="Times New Roman" w:cs="Times New Roman"/>
          <w:sz w:val="24"/>
          <w:szCs w:val="24"/>
        </w:rPr>
        <w:t>4</w:t>
      </w:r>
      <w:r w:rsidR="0072528E">
        <w:rPr>
          <w:rFonts w:ascii="Times New Roman" w:hAnsi="Times New Roman" w:cs="Times New Roman"/>
          <w:sz w:val="24"/>
          <w:szCs w:val="24"/>
        </w:rPr>
        <w:t>,</w:t>
      </w:r>
      <w:r w:rsidRPr="00A46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regular meeting minutes and they were approved as written.</w:t>
      </w:r>
    </w:p>
    <w:p w14:paraId="63CBD264" w14:textId="77777777" w:rsidR="007D6F99" w:rsidRPr="007F2D46" w:rsidRDefault="007D6F99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94B75" w14:textId="1FACC48A" w:rsidR="00EF794D" w:rsidRDefault="007D6F99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25">
        <w:rPr>
          <w:rFonts w:ascii="Times New Roman" w:hAnsi="Times New Roman" w:cs="Times New Roman"/>
          <w:b/>
          <w:caps/>
          <w:sz w:val="24"/>
          <w:szCs w:val="24"/>
          <w:u w:val="single"/>
        </w:rPr>
        <w:t>Roadmaster’s Report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5A28CA">
        <w:rPr>
          <w:rFonts w:ascii="Times New Roman" w:hAnsi="Times New Roman" w:cs="Times New Roman"/>
          <w:sz w:val="24"/>
          <w:szCs w:val="24"/>
        </w:rPr>
        <w:t>Concerns were raised about stones being laid on Forge Rd, as well as other roads with blacktop on the base</w:t>
      </w:r>
      <w:r w:rsidR="00267873">
        <w:rPr>
          <w:rFonts w:ascii="Times New Roman" w:hAnsi="Times New Roman" w:cs="Times New Roman"/>
          <w:sz w:val="24"/>
          <w:szCs w:val="24"/>
        </w:rPr>
        <w:t>, as they will just wash off.</w:t>
      </w:r>
      <w:r w:rsidR="00893204">
        <w:rPr>
          <w:rFonts w:ascii="Times New Roman" w:hAnsi="Times New Roman" w:cs="Times New Roman"/>
          <w:sz w:val="24"/>
          <w:szCs w:val="24"/>
        </w:rPr>
        <w:t xml:space="preserve"> </w:t>
      </w:r>
      <w:r w:rsidR="00FA2742">
        <w:rPr>
          <w:rFonts w:ascii="Times New Roman" w:hAnsi="Times New Roman" w:cs="Times New Roman"/>
          <w:sz w:val="24"/>
          <w:szCs w:val="24"/>
        </w:rPr>
        <w:t xml:space="preserve">Mike suggested a </w:t>
      </w:r>
      <w:proofErr w:type="spellStart"/>
      <w:r w:rsidR="00FA2742">
        <w:rPr>
          <w:rFonts w:ascii="Times New Roman" w:hAnsi="Times New Roman" w:cs="Times New Roman"/>
          <w:sz w:val="24"/>
          <w:szCs w:val="24"/>
        </w:rPr>
        <w:t>scarfire</w:t>
      </w:r>
      <w:proofErr w:type="spellEnd"/>
      <w:r w:rsidR="00FA2742">
        <w:rPr>
          <w:rFonts w:ascii="Times New Roman" w:hAnsi="Times New Roman" w:cs="Times New Roman"/>
          <w:sz w:val="24"/>
          <w:szCs w:val="24"/>
        </w:rPr>
        <w:t xml:space="preserve"> blade to </w:t>
      </w:r>
      <w:r w:rsidR="0058547F">
        <w:rPr>
          <w:rFonts w:ascii="Times New Roman" w:hAnsi="Times New Roman" w:cs="Times New Roman"/>
          <w:sz w:val="24"/>
          <w:szCs w:val="24"/>
        </w:rPr>
        <w:t>score the underlying blacktop.</w:t>
      </w:r>
    </w:p>
    <w:p w14:paraId="3AAB37DE" w14:textId="7883487F" w:rsidR="002D761D" w:rsidRDefault="00EF794D" w:rsidP="007D6F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40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motion was introduced by</w:t>
      </w:r>
      <w:r w:rsidR="002678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Harry </w:t>
      </w:r>
      <w:r w:rsidRPr="003B40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and seconded by Chris </w:t>
      </w:r>
      <w:r w:rsidR="00FA27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to purchase a </w:t>
      </w:r>
      <w:proofErr w:type="spellStart"/>
      <w:r w:rsidR="00FA27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scarfire</w:t>
      </w:r>
      <w:proofErr w:type="spellEnd"/>
      <w:r w:rsidR="00FA27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blade</w:t>
      </w:r>
      <w:r w:rsidR="005854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79A6F13E" w14:textId="77777777" w:rsidR="0058547F" w:rsidRDefault="0058547F" w:rsidP="007D6F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54EE01B" w14:textId="7441E27F" w:rsidR="0058547F" w:rsidRDefault="0058547F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reported that the truck should be delivered either this week or next.</w:t>
      </w:r>
    </w:p>
    <w:p w14:paraId="3D5C5990" w14:textId="77777777" w:rsidR="0058547F" w:rsidRDefault="0058547F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32DA8" w14:textId="150510EF" w:rsidR="007D6F99" w:rsidRPr="003B40CA" w:rsidRDefault="0058547F" w:rsidP="007D6F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 motion was introduced by Harry and seconded by Mike to pay the truck when the invoice is received.</w:t>
      </w:r>
    </w:p>
    <w:p w14:paraId="1B0B4C04" w14:textId="0596CC87" w:rsidR="007D6F99" w:rsidRPr="003B40CA" w:rsidRDefault="007D6F99" w:rsidP="007D6F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B7001F5" w14:textId="5CC5C326" w:rsidR="007D6F99" w:rsidRDefault="007D6F99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25">
        <w:rPr>
          <w:rFonts w:ascii="Times New Roman" w:hAnsi="Times New Roman" w:cs="Times New Roman"/>
          <w:b/>
          <w:caps/>
          <w:sz w:val="24"/>
          <w:szCs w:val="24"/>
          <w:u w:val="single"/>
        </w:rPr>
        <w:t>Fire Board</w:t>
      </w:r>
      <w:r w:rsidR="004D79BB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Pr="00BF2B25">
        <w:rPr>
          <w:rFonts w:ascii="Times New Roman" w:hAnsi="Times New Roman" w:cs="Times New Roman"/>
          <w:b/>
          <w:caps/>
          <w:sz w:val="24"/>
          <w:szCs w:val="24"/>
          <w:u w:val="single"/>
        </w:rPr>
        <w:t>Report</w:t>
      </w:r>
      <w:r>
        <w:rPr>
          <w:rFonts w:ascii="Times New Roman" w:hAnsi="Times New Roman" w:cs="Times New Roman"/>
          <w:sz w:val="24"/>
          <w:szCs w:val="24"/>
        </w:rPr>
        <w:t>:</w:t>
      </w:r>
      <w:r w:rsidR="00893E80">
        <w:rPr>
          <w:rFonts w:ascii="Times New Roman" w:hAnsi="Times New Roman" w:cs="Times New Roman"/>
          <w:sz w:val="24"/>
          <w:szCs w:val="24"/>
        </w:rPr>
        <w:t xml:space="preserve"> </w:t>
      </w:r>
      <w:r w:rsidR="00944B20">
        <w:rPr>
          <w:rFonts w:ascii="Times New Roman" w:hAnsi="Times New Roman" w:cs="Times New Roman"/>
          <w:sz w:val="24"/>
          <w:szCs w:val="24"/>
        </w:rPr>
        <w:t xml:space="preserve">The fire company has decided to hold off on updating the charter. </w:t>
      </w:r>
      <w:r w:rsidR="001D3317">
        <w:rPr>
          <w:rFonts w:ascii="Times New Roman" w:hAnsi="Times New Roman" w:cs="Times New Roman"/>
          <w:sz w:val="24"/>
          <w:szCs w:val="24"/>
        </w:rPr>
        <w:t>The board is waiting for the report for roof from the engineer. An audit will be conducted, and the township has requested to see a copy of it once completed.</w:t>
      </w:r>
      <w:r w:rsidR="001826AD">
        <w:rPr>
          <w:rFonts w:ascii="Times New Roman" w:hAnsi="Times New Roman" w:cs="Times New Roman"/>
          <w:sz w:val="24"/>
          <w:szCs w:val="24"/>
        </w:rPr>
        <w:t xml:space="preserve"> Jason Lander’s resignation as a fire board representative was submitted.</w:t>
      </w:r>
    </w:p>
    <w:p w14:paraId="0B2DB2AA" w14:textId="77777777" w:rsidR="001826AD" w:rsidRDefault="001826AD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E80B6" w14:textId="6E017324" w:rsidR="001826AD" w:rsidRPr="001826AD" w:rsidRDefault="001826AD" w:rsidP="007D6F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motion was introduced by </w:t>
      </w:r>
      <w:r w:rsidR="001127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Harry and seconded by Mike to accept Jason’s resignation.</w:t>
      </w:r>
    </w:p>
    <w:p w14:paraId="3307D8F0" w14:textId="77777777" w:rsidR="007D6F99" w:rsidRDefault="007D6F99" w:rsidP="007D6F99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4F1A4D39" w14:textId="083E77B1" w:rsidR="007D6F99" w:rsidRDefault="007D6F99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25">
        <w:rPr>
          <w:rFonts w:ascii="Times New Roman" w:hAnsi="Times New Roman" w:cs="Times New Roman"/>
          <w:b/>
          <w:caps/>
          <w:sz w:val="24"/>
          <w:szCs w:val="24"/>
          <w:u w:val="single"/>
        </w:rPr>
        <w:t>Treasurer’s Report</w:t>
      </w:r>
      <w:r w:rsidRPr="007F2D4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For the month of </w:t>
      </w:r>
      <w:r w:rsidR="001127B4"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, the general account started with a balance of </w:t>
      </w:r>
      <w:r w:rsidRPr="00DC653B">
        <w:rPr>
          <w:rFonts w:ascii="Times New Roman" w:hAnsi="Times New Roman" w:cs="Times New Roman"/>
          <w:sz w:val="24"/>
          <w:szCs w:val="24"/>
        </w:rPr>
        <w:t>$</w:t>
      </w:r>
      <w:r w:rsidR="004F17E8">
        <w:rPr>
          <w:rFonts w:ascii="Times New Roman" w:hAnsi="Times New Roman" w:cs="Times New Roman"/>
          <w:sz w:val="24"/>
          <w:szCs w:val="24"/>
        </w:rPr>
        <w:t>17</w:t>
      </w:r>
      <w:r w:rsidR="00280700">
        <w:rPr>
          <w:rFonts w:ascii="Times New Roman" w:hAnsi="Times New Roman" w:cs="Times New Roman"/>
          <w:sz w:val="24"/>
          <w:szCs w:val="24"/>
        </w:rPr>
        <w:t>2,356.04</w:t>
      </w:r>
      <w:r w:rsidRPr="00DC65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ended with a balance of </w:t>
      </w:r>
      <w:r w:rsidRPr="00DC653B">
        <w:rPr>
          <w:rFonts w:ascii="Times New Roman" w:hAnsi="Times New Roman" w:cs="Times New Roman"/>
          <w:sz w:val="24"/>
          <w:szCs w:val="24"/>
        </w:rPr>
        <w:t>$</w:t>
      </w:r>
      <w:r w:rsidR="004F17E8">
        <w:rPr>
          <w:rFonts w:ascii="Times New Roman" w:hAnsi="Times New Roman" w:cs="Times New Roman"/>
          <w:sz w:val="24"/>
          <w:szCs w:val="24"/>
        </w:rPr>
        <w:t>1</w:t>
      </w:r>
      <w:r w:rsidR="00280700">
        <w:rPr>
          <w:rFonts w:ascii="Times New Roman" w:hAnsi="Times New Roman" w:cs="Times New Roman"/>
          <w:sz w:val="24"/>
          <w:szCs w:val="24"/>
        </w:rPr>
        <w:t>74,660.30</w:t>
      </w:r>
      <w:r w:rsidRPr="00DC65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a </w:t>
      </w:r>
      <w:r w:rsidRPr="00DC653B">
        <w:rPr>
          <w:rFonts w:ascii="Times New Roman" w:hAnsi="Times New Roman" w:cs="Times New Roman"/>
          <w:sz w:val="24"/>
          <w:szCs w:val="24"/>
        </w:rPr>
        <w:t>$</w:t>
      </w:r>
      <w:r w:rsidR="002E6212">
        <w:rPr>
          <w:rFonts w:ascii="Times New Roman" w:hAnsi="Times New Roman" w:cs="Times New Roman"/>
          <w:sz w:val="24"/>
          <w:szCs w:val="24"/>
        </w:rPr>
        <w:t>3</w:t>
      </w:r>
      <w:r w:rsidR="00DB585F">
        <w:rPr>
          <w:rFonts w:ascii="Times New Roman" w:hAnsi="Times New Roman" w:cs="Times New Roman"/>
          <w:sz w:val="24"/>
          <w:szCs w:val="24"/>
        </w:rPr>
        <w:t>,</w:t>
      </w:r>
      <w:r w:rsidR="002E6212">
        <w:rPr>
          <w:rFonts w:ascii="Times New Roman" w:hAnsi="Times New Roman" w:cs="Times New Roman"/>
          <w:sz w:val="24"/>
          <w:szCs w:val="24"/>
        </w:rPr>
        <w:t>265.51</w:t>
      </w:r>
      <w:r w:rsidR="00DB585F">
        <w:rPr>
          <w:rFonts w:ascii="Times New Roman" w:hAnsi="Times New Roman" w:cs="Times New Roman"/>
          <w:sz w:val="24"/>
          <w:szCs w:val="24"/>
        </w:rPr>
        <w:t xml:space="preserve"> </w:t>
      </w:r>
      <w:r w:rsidRPr="00DC653B">
        <w:rPr>
          <w:rFonts w:ascii="Times New Roman" w:hAnsi="Times New Roman" w:cs="Times New Roman"/>
          <w:sz w:val="24"/>
          <w:szCs w:val="24"/>
        </w:rPr>
        <w:t>deposit from</w:t>
      </w:r>
      <w:r w:rsidR="00C91CF0" w:rsidRPr="00DC653B">
        <w:rPr>
          <w:rFonts w:ascii="Times New Roman" w:hAnsi="Times New Roman" w:cs="Times New Roman"/>
          <w:sz w:val="24"/>
          <w:szCs w:val="24"/>
        </w:rPr>
        <w:t xml:space="preserve"> Franklin County Tax Bureau for earned income t</w:t>
      </w:r>
      <w:r w:rsidR="00FC5AC9" w:rsidRPr="00DC653B">
        <w:rPr>
          <w:rFonts w:ascii="Times New Roman" w:hAnsi="Times New Roman" w:cs="Times New Roman"/>
          <w:sz w:val="24"/>
          <w:szCs w:val="24"/>
        </w:rPr>
        <w:t>ax</w:t>
      </w:r>
      <w:r w:rsidR="002E6212">
        <w:rPr>
          <w:rFonts w:ascii="Times New Roman" w:hAnsi="Times New Roman" w:cs="Times New Roman"/>
          <w:sz w:val="24"/>
          <w:szCs w:val="24"/>
        </w:rPr>
        <w:t>, $1,000 from Saunderosa for their community contr</w:t>
      </w:r>
      <w:r w:rsidR="006A2557">
        <w:rPr>
          <w:rFonts w:ascii="Times New Roman" w:hAnsi="Times New Roman" w:cs="Times New Roman"/>
          <w:sz w:val="24"/>
          <w:szCs w:val="24"/>
        </w:rPr>
        <w:t>i</w:t>
      </w:r>
      <w:r w:rsidR="002E6212">
        <w:rPr>
          <w:rFonts w:ascii="Times New Roman" w:hAnsi="Times New Roman" w:cs="Times New Roman"/>
          <w:sz w:val="24"/>
          <w:szCs w:val="24"/>
        </w:rPr>
        <w:t>bution</w:t>
      </w:r>
      <w:r w:rsidR="006A2557">
        <w:rPr>
          <w:rFonts w:ascii="Times New Roman" w:hAnsi="Times New Roman" w:cs="Times New Roman"/>
          <w:sz w:val="24"/>
          <w:szCs w:val="24"/>
        </w:rPr>
        <w:t>, and other miscellaneous deposits</w:t>
      </w:r>
      <w:r w:rsidR="00895CA4" w:rsidRPr="00DC65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state liquid fuels fund account started with a balance of </w:t>
      </w:r>
      <w:r w:rsidR="00566B76" w:rsidRPr="00DC653B">
        <w:rPr>
          <w:rFonts w:ascii="Times New Roman" w:hAnsi="Times New Roman" w:cs="Times New Roman"/>
          <w:sz w:val="24"/>
          <w:szCs w:val="24"/>
        </w:rPr>
        <w:t>$</w:t>
      </w:r>
      <w:r w:rsidR="00566B76">
        <w:rPr>
          <w:rFonts w:ascii="Times New Roman" w:hAnsi="Times New Roman" w:cs="Times New Roman"/>
          <w:sz w:val="24"/>
          <w:szCs w:val="24"/>
        </w:rPr>
        <w:t>130,101.43</w:t>
      </w:r>
      <w:r>
        <w:rPr>
          <w:rFonts w:ascii="Times New Roman" w:hAnsi="Times New Roman" w:cs="Times New Roman"/>
          <w:sz w:val="24"/>
          <w:szCs w:val="24"/>
        </w:rPr>
        <w:t xml:space="preserve">and ended with a balance of </w:t>
      </w:r>
      <w:r w:rsidRPr="00DC653B">
        <w:rPr>
          <w:rFonts w:ascii="Times New Roman" w:hAnsi="Times New Roman" w:cs="Times New Roman"/>
          <w:sz w:val="24"/>
          <w:szCs w:val="24"/>
        </w:rPr>
        <w:t>$</w:t>
      </w:r>
      <w:r w:rsidR="00A45096">
        <w:rPr>
          <w:rFonts w:ascii="Times New Roman" w:hAnsi="Times New Roman" w:cs="Times New Roman"/>
          <w:sz w:val="24"/>
          <w:szCs w:val="24"/>
        </w:rPr>
        <w:t>1</w:t>
      </w:r>
      <w:r w:rsidR="00566B76">
        <w:rPr>
          <w:rFonts w:ascii="Times New Roman" w:hAnsi="Times New Roman" w:cs="Times New Roman"/>
          <w:sz w:val="24"/>
          <w:szCs w:val="24"/>
        </w:rPr>
        <w:t xml:space="preserve">73,861.32 with </w:t>
      </w:r>
      <w:r w:rsidR="006A70BC">
        <w:rPr>
          <w:rFonts w:ascii="Times New Roman" w:hAnsi="Times New Roman" w:cs="Times New Roman"/>
          <w:sz w:val="24"/>
          <w:szCs w:val="24"/>
        </w:rPr>
        <w:t>$43,864.45 deposited for liquid fuels</w:t>
      </w:r>
      <w:r>
        <w:rPr>
          <w:rFonts w:ascii="Times New Roman" w:hAnsi="Times New Roman" w:cs="Times New Roman"/>
          <w:sz w:val="24"/>
          <w:szCs w:val="24"/>
        </w:rPr>
        <w:t>.  The automatic withdrawals for the general account, invoices pending payment, and payments for wages to supervisors for the month were read</w:t>
      </w:r>
      <w:r w:rsidR="00186D23">
        <w:rPr>
          <w:rFonts w:ascii="Times New Roman" w:hAnsi="Times New Roman" w:cs="Times New Roman"/>
          <w:sz w:val="24"/>
          <w:szCs w:val="24"/>
        </w:rPr>
        <w:t xml:space="preserve">, and the treasurers report detailing </w:t>
      </w:r>
      <w:r w:rsidR="001360ED">
        <w:rPr>
          <w:rFonts w:ascii="Times New Roman" w:hAnsi="Times New Roman" w:cs="Times New Roman"/>
          <w:sz w:val="24"/>
          <w:szCs w:val="24"/>
        </w:rPr>
        <w:t>withdrawals and deposits from both the general and state accounts was presented.</w:t>
      </w:r>
    </w:p>
    <w:p w14:paraId="0909E69E" w14:textId="77777777" w:rsidR="00231606" w:rsidRDefault="00231606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08AC6" w14:textId="77777777" w:rsidR="00DB3FCE" w:rsidRDefault="00231606" w:rsidP="007D6F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16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motion was introduced by </w:t>
      </w:r>
      <w:r w:rsidR="009540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Harry</w:t>
      </w:r>
      <w:r w:rsidRPr="002316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and seconded by </w:t>
      </w:r>
      <w:r w:rsidR="009540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Mike </w:t>
      </w:r>
      <w:r w:rsidRPr="002316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 pay the bills.</w:t>
      </w:r>
    </w:p>
    <w:p w14:paraId="1562616C" w14:textId="3FB3F0FA" w:rsidR="0095406D" w:rsidRPr="00DB3FCE" w:rsidRDefault="00DB3FCE" w:rsidP="007D6F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A motion was introduced by Harry and seconded by Mike to update the agenda to include the David Price plans.</w:t>
      </w:r>
    </w:p>
    <w:p w14:paraId="5F1737E2" w14:textId="77777777" w:rsidR="007F6878" w:rsidRDefault="009E6BFD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David Price Plans</w:t>
      </w:r>
      <w:r w:rsidR="00A5053A" w:rsidRPr="00A5053A">
        <w:rPr>
          <w:rFonts w:ascii="Times New Roman" w:hAnsi="Times New Roman" w:cs="Times New Roman"/>
          <w:b/>
          <w:caps/>
          <w:sz w:val="24"/>
          <w:szCs w:val="24"/>
          <w:u w:val="single"/>
        </w:rPr>
        <w:t>:</w:t>
      </w:r>
      <w:r w:rsidR="004023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Tim from Shelley Witter &amp; Fox presented plans for David Price.</w:t>
      </w:r>
      <w:r w:rsidR="004D2488">
        <w:rPr>
          <w:rFonts w:ascii="Times New Roman" w:hAnsi="Times New Roman" w:cs="Times New Roman"/>
          <w:sz w:val="24"/>
          <w:szCs w:val="24"/>
        </w:rPr>
        <w:t xml:space="preserve"> </w:t>
      </w:r>
      <w:r w:rsidR="00FC73EB">
        <w:rPr>
          <w:rFonts w:ascii="Times New Roman" w:hAnsi="Times New Roman" w:cs="Times New Roman"/>
          <w:sz w:val="24"/>
          <w:szCs w:val="24"/>
        </w:rPr>
        <w:t>It did not have to go through the planning commission. One residence is being placed on the property</w:t>
      </w:r>
      <w:r w:rsidR="007F6878">
        <w:rPr>
          <w:rFonts w:ascii="Times New Roman" w:hAnsi="Times New Roman" w:cs="Times New Roman"/>
          <w:sz w:val="24"/>
          <w:szCs w:val="24"/>
        </w:rPr>
        <w:t>. Two perk tests were complete.</w:t>
      </w:r>
    </w:p>
    <w:p w14:paraId="4450295F" w14:textId="77777777" w:rsidR="007F6878" w:rsidRDefault="007F6878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25A5B" w14:textId="4F9B7960" w:rsidR="00B55BFF" w:rsidRDefault="007F6878" w:rsidP="007D6F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 motion was introduced by Harry and seconded by Mike to retroactively approve the plans, once proper documentation is received from our SEO.</w:t>
      </w:r>
    </w:p>
    <w:p w14:paraId="0FB11E7D" w14:textId="77777777" w:rsidR="00AE286F" w:rsidRDefault="00AE286F" w:rsidP="007D6F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A579548" w14:textId="4355BCD4" w:rsidR="00AE286F" w:rsidRPr="00AE286F" w:rsidRDefault="00AE286F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Madalyn will sign and submit the plans once received from Jon Piper.</w:t>
      </w:r>
    </w:p>
    <w:p w14:paraId="3418D8F6" w14:textId="77777777" w:rsidR="00B177B5" w:rsidRDefault="00B177B5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EC858" w14:textId="2AE2B0C8" w:rsidR="00B177B5" w:rsidRDefault="00AE286F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Comments from the public</w:t>
      </w:r>
      <w:r w:rsidR="00B177B5" w:rsidRPr="00402317">
        <w:rPr>
          <w:rFonts w:ascii="Times New Roman" w:hAnsi="Times New Roman" w:cs="Times New Roman"/>
          <w:b/>
          <w:caps/>
          <w:sz w:val="24"/>
          <w:szCs w:val="24"/>
          <w:u w:val="single"/>
        </w:rPr>
        <w:t>:</w:t>
      </w:r>
      <w:r w:rsidR="00CC36EC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Paul </w:t>
      </w:r>
      <w:r w:rsidR="00E53A42">
        <w:rPr>
          <w:rFonts w:ascii="Times New Roman" w:hAnsi="Times New Roman" w:cs="Times New Roman"/>
          <w:sz w:val="24"/>
          <w:szCs w:val="24"/>
        </w:rPr>
        <w:t xml:space="preserve">stated the Cove Valley wanted to place a culvert under the driveway going to the meadow, and wanted to know if it needed anything from the township. As it is </w:t>
      </w:r>
      <w:r w:rsidR="005442B1">
        <w:rPr>
          <w:rFonts w:ascii="Times New Roman" w:hAnsi="Times New Roman" w:cs="Times New Roman"/>
          <w:sz w:val="24"/>
          <w:szCs w:val="24"/>
        </w:rPr>
        <w:t>a state road, the supervisors informed him nothing will be required from the township.</w:t>
      </w:r>
      <w:r w:rsidR="00CC36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CF6DDA" w14:textId="77777777" w:rsidR="005442B1" w:rsidRDefault="005442B1" w:rsidP="007D6F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2206797" w14:textId="312AB5C3" w:rsidR="007D6F99" w:rsidRPr="00B07AB1" w:rsidRDefault="007B2C11" w:rsidP="007D6F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07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motion was introduced by </w:t>
      </w:r>
      <w:r w:rsidR="005442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Harry</w:t>
      </w:r>
      <w:r w:rsidRPr="00B07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and seconded by Mike to </w:t>
      </w:r>
      <w:r w:rsidR="007D6F99" w:rsidRPr="00B07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adjourn</w:t>
      </w:r>
      <w:r w:rsidR="00B07AB1" w:rsidRPr="00B07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the meeting</w:t>
      </w:r>
      <w:r w:rsidR="007D6F99" w:rsidRPr="00B07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at </w:t>
      </w:r>
      <w:r w:rsidR="005442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7:50</w:t>
      </w:r>
      <w:r w:rsidR="007D6F99" w:rsidRPr="00B07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p.m.</w:t>
      </w:r>
    </w:p>
    <w:p w14:paraId="45A6E8BA" w14:textId="77777777" w:rsidR="00396F1A" w:rsidRDefault="00396F1A" w:rsidP="00396F1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678D3FE" w14:textId="70173707" w:rsidR="00396F1A" w:rsidRDefault="00396F1A" w:rsidP="00396F1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A4DEF">
        <w:rPr>
          <w:rFonts w:ascii="Times New Roman" w:hAnsi="Times New Roman" w:cs="Times New Roman"/>
          <w:i/>
          <w:iCs/>
          <w:sz w:val="24"/>
          <w:szCs w:val="24"/>
        </w:rPr>
        <w:t>These meeting minutes were transcribed and respectfully submitted for approval by Warren Township’s Secretary, Madalyn Lander, with the use of her meeting minutes and audio recording.</w:t>
      </w:r>
    </w:p>
    <w:p w14:paraId="74699648" w14:textId="617A883F" w:rsidR="00396F1A" w:rsidRPr="000A4DEF" w:rsidRDefault="00396F1A" w:rsidP="00396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approval: </w:t>
      </w:r>
      <w:r w:rsidR="0072089C" w:rsidRPr="0072089C">
        <w:rPr>
          <w:rFonts w:ascii="Times New Roman" w:hAnsi="Times New Roman" w:cs="Times New Roman"/>
          <w:sz w:val="24"/>
          <w:szCs w:val="24"/>
          <w:u w:val="single"/>
        </w:rPr>
        <w:t>6/6/2022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F30ABAE" w14:textId="77777777" w:rsidR="00C441E2" w:rsidRPr="00973316" w:rsidRDefault="00C441E2" w:rsidP="00973316">
      <w:pPr>
        <w:pStyle w:val="Heading1"/>
        <w:rPr>
          <w:b/>
          <w:bCs/>
        </w:rPr>
      </w:pPr>
    </w:p>
    <w:sectPr w:rsidR="00C441E2" w:rsidRPr="00973316" w:rsidSect="006470FC">
      <w:footerReference w:type="default" r:id="rId7"/>
      <w:headerReference w:type="first" r:id="rId8"/>
      <w:footerReference w:type="first" r:id="rId9"/>
      <w:pgSz w:w="12240" w:h="15840" w:code="1"/>
      <w:pgMar w:top="1440" w:right="1440" w:bottom="1296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4F43B" w14:textId="77777777" w:rsidR="00EE4ABF" w:rsidRDefault="00EE4ABF" w:rsidP="009769D6">
      <w:pPr>
        <w:spacing w:after="0" w:line="240" w:lineRule="auto"/>
      </w:pPr>
      <w:r>
        <w:separator/>
      </w:r>
    </w:p>
  </w:endnote>
  <w:endnote w:type="continuationSeparator" w:id="0">
    <w:p w14:paraId="3349FA14" w14:textId="77777777" w:rsidR="00EE4ABF" w:rsidRDefault="00EE4ABF" w:rsidP="009769D6">
      <w:pPr>
        <w:spacing w:after="0" w:line="240" w:lineRule="auto"/>
      </w:pPr>
      <w:r>
        <w:continuationSeparator/>
      </w:r>
    </w:p>
  </w:endnote>
  <w:endnote w:type="continuationNotice" w:id="1">
    <w:p w14:paraId="2F6E61FC" w14:textId="77777777" w:rsidR="00EE4ABF" w:rsidRDefault="00EE4A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448E" w14:textId="77777777" w:rsidR="00076E19" w:rsidRPr="006470FC" w:rsidRDefault="00076E19" w:rsidP="006470FC">
    <w:pPr>
      <w:pStyle w:val="Header"/>
      <w:rPr>
        <w:rFonts w:ascii="Times New Roman" w:hAnsi="Times New Roman" w:cs="Times New Roman"/>
        <w:b/>
        <w:sz w:val="20"/>
        <w:szCs w:val="20"/>
      </w:rPr>
    </w:pPr>
    <w:r w:rsidRPr="006470FC">
      <w:rPr>
        <w:rFonts w:ascii="Times New Roman" w:hAnsi="Times New Roman" w:cs="Times New Roman"/>
        <w:b/>
        <w:sz w:val="20"/>
        <w:szCs w:val="20"/>
      </w:rPr>
      <w:t>Warren Township Meeting</w:t>
    </w:r>
  </w:p>
  <w:p w14:paraId="6EAECB02" w14:textId="25C8958F" w:rsidR="00076E19" w:rsidRPr="006470FC" w:rsidRDefault="00D448D4" w:rsidP="006470FC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April </w:t>
    </w:r>
    <w:r w:rsidR="00476F4F">
      <w:rPr>
        <w:rFonts w:ascii="Times New Roman" w:hAnsi="Times New Roman" w:cs="Times New Roman"/>
        <w:b/>
        <w:sz w:val="20"/>
        <w:szCs w:val="20"/>
      </w:rPr>
      <w:t>4</w:t>
    </w:r>
    <w:r>
      <w:rPr>
        <w:rFonts w:ascii="Times New Roman" w:hAnsi="Times New Roman" w:cs="Times New Roman"/>
        <w:b/>
        <w:sz w:val="20"/>
        <w:szCs w:val="20"/>
      </w:rPr>
      <w:t>, 202</w:t>
    </w:r>
    <w:r w:rsidR="00476F4F">
      <w:rPr>
        <w:rFonts w:ascii="Times New Roman" w:hAnsi="Times New Roman" w:cs="Times New Roman"/>
        <w:b/>
        <w:sz w:val="20"/>
        <w:szCs w:val="20"/>
      </w:rPr>
      <w:t>2</w:t>
    </w:r>
  </w:p>
  <w:p w14:paraId="42AEFA3F" w14:textId="77777777" w:rsidR="00076E19" w:rsidRPr="006470FC" w:rsidRDefault="00076E19" w:rsidP="006470FC">
    <w:pPr>
      <w:rPr>
        <w:rFonts w:ascii="Times New Roman" w:hAnsi="Times New Roman" w:cs="Times New Roman"/>
        <w:b/>
        <w:sz w:val="20"/>
        <w:szCs w:val="20"/>
      </w:rPr>
    </w:pPr>
    <w:r w:rsidRPr="006470FC">
      <w:rPr>
        <w:rFonts w:ascii="Times New Roman" w:hAnsi="Times New Roman" w:cs="Times New Roman"/>
        <w:b/>
        <w:sz w:val="20"/>
        <w:szCs w:val="20"/>
      </w:rPr>
      <w:t xml:space="preserve">Page </w:t>
    </w:r>
    <w:sdt>
      <w:sdtPr>
        <w:rPr>
          <w:rFonts w:ascii="Times New Roman" w:hAnsi="Times New Roman" w:cs="Times New Roman"/>
          <w:b/>
          <w:sz w:val="20"/>
          <w:szCs w:val="20"/>
        </w:rPr>
        <w:id w:val="623720708"/>
        <w:docPartObj>
          <w:docPartGallery w:val="Page Numbers (Top of Page)"/>
          <w:docPartUnique/>
        </w:docPartObj>
      </w:sdtPr>
      <w:sdtEndPr/>
      <w:sdtContent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instrText xml:space="preserve"> PAGE </w:instrTex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1C614D"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t xml:space="preserve"> of 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instrText xml:space="preserve"> NUMPAGES  </w:instrTex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1C614D"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1362" w14:textId="77777777" w:rsidR="00076E19" w:rsidRDefault="00076E19" w:rsidP="006470FC">
    <w:pPr>
      <w:pStyle w:val="Footer"/>
      <w:pBdr>
        <w:top w:val="thickThinSmallGap" w:sz="24" w:space="1" w:color="auto"/>
      </w:pBdr>
      <w:tabs>
        <w:tab w:val="clear" w:pos="9360"/>
      </w:tabs>
      <w:spacing w:line="48" w:lineRule="auto"/>
      <w:ind w:left="-720" w:right="-720"/>
    </w:pPr>
  </w:p>
  <w:p w14:paraId="08A3620F" w14:textId="065035C5" w:rsidR="00076E19" w:rsidRPr="008B0B0F" w:rsidRDefault="00076E19" w:rsidP="006470FC">
    <w:pPr>
      <w:pStyle w:val="Header"/>
      <w:jc w:val="center"/>
      <w:rPr>
        <w:rFonts w:ascii="Times New Roman" w:hAnsi="Times New Roman" w:cs="Times New Roman"/>
      </w:rPr>
    </w:pPr>
    <w:r w:rsidRPr="008B0B0F">
      <w:rPr>
        <w:rFonts w:ascii="Times New Roman" w:hAnsi="Times New Roman" w:cs="Times New Roman"/>
      </w:rPr>
      <w:t>11637 Little Cove Road, Mercersburg, PA  17236</w:t>
    </w:r>
  </w:p>
  <w:p w14:paraId="2CAAD797" w14:textId="5F1E898B" w:rsidR="00076E19" w:rsidRDefault="00B1561A" w:rsidP="006470FC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Office</w:t>
    </w:r>
    <w:r w:rsidR="00076E19" w:rsidRPr="008B0B0F">
      <w:rPr>
        <w:rFonts w:ascii="Times New Roman" w:hAnsi="Times New Roman" w:cs="Times New Roman"/>
      </w:rPr>
      <w:t>: 717-328-5955</w:t>
    </w:r>
    <w:r w:rsidR="00076E19">
      <w:rPr>
        <w:rFonts w:ascii="Times New Roman" w:hAnsi="Times New Roman" w:cs="Times New Roman"/>
      </w:rPr>
      <w:t xml:space="preserve"> Secretary </w:t>
    </w:r>
    <w:r>
      <w:rPr>
        <w:rFonts w:ascii="Times New Roman" w:hAnsi="Times New Roman" w:cs="Times New Roman"/>
      </w:rPr>
      <w:t>Cell</w:t>
    </w:r>
    <w:r w:rsidR="00076E19" w:rsidRPr="008B0B0F">
      <w:rPr>
        <w:rFonts w:ascii="Times New Roman" w:hAnsi="Times New Roman" w:cs="Times New Roman"/>
      </w:rPr>
      <w:t xml:space="preserve">: </w:t>
    </w:r>
    <w:r w:rsidR="00076E19">
      <w:rPr>
        <w:rFonts w:ascii="Times New Roman" w:hAnsi="Times New Roman" w:cs="Times New Roman"/>
      </w:rPr>
      <w:t>717-</w:t>
    </w:r>
    <w:r>
      <w:rPr>
        <w:rFonts w:ascii="Times New Roman" w:hAnsi="Times New Roman" w:cs="Times New Roman"/>
      </w:rPr>
      <w:t>479-8458</w:t>
    </w:r>
  </w:p>
  <w:p w14:paraId="311D8EF4" w14:textId="77777777" w:rsidR="00076E19" w:rsidRDefault="00EE4ABF" w:rsidP="006470FC">
    <w:pPr>
      <w:pStyle w:val="Header"/>
      <w:jc w:val="center"/>
    </w:pPr>
    <w:hyperlink r:id="rId1" w:history="1">
      <w:r w:rsidR="00076E19" w:rsidRPr="00D33506">
        <w:rPr>
          <w:rStyle w:val="Hyperlink"/>
          <w:rFonts w:ascii="Times New Roman" w:hAnsi="Times New Roman" w:cs="Times New Roman"/>
        </w:rPr>
        <w:t>twp.warren.pa.us@outlook.com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4B835" w14:textId="77777777" w:rsidR="00EE4ABF" w:rsidRDefault="00EE4ABF" w:rsidP="009769D6">
      <w:pPr>
        <w:spacing w:after="0" w:line="240" w:lineRule="auto"/>
      </w:pPr>
      <w:r>
        <w:separator/>
      </w:r>
    </w:p>
  </w:footnote>
  <w:footnote w:type="continuationSeparator" w:id="0">
    <w:p w14:paraId="6873B529" w14:textId="77777777" w:rsidR="00EE4ABF" w:rsidRDefault="00EE4ABF" w:rsidP="009769D6">
      <w:pPr>
        <w:spacing w:after="0" w:line="240" w:lineRule="auto"/>
      </w:pPr>
      <w:r>
        <w:continuationSeparator/>
      </w:r>
    </w:p>
  </w:footnote>
  <w:footnote w:type="continuationNotice" w:id="1">
    <w:p w14:paraId="3EAD506A" w14:textId="77777777" w:rsidR="00EE4ABF" w:rsidRDefault="00EE4A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640" w:type="dxa"/>
      <w:tblInd w:w="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05"/>
      <w:gridCol w:w="2595"/>
      <w:gridCol w:w="4140"/>
    </w:tblGrid>
    <w:tr w:rsidR="00076E19" w14:paraId="679A679E" w14:textId="77777777" w:rsidTr="00076E19">
      <w:trPr>
        <w:trHeight w:val="2395"/>
      </w:trPr>
      <w:tc>
        <w:tcPr>
          <w:tcW w:w="1905" w:type="dxa"/>
        </w:tcPr>
        <w:p w14:paraId="50BEE26A" w14:textId="0096B475" w:rsidR="00076E19" w:rsidRDefault="00973316" w:rsidP="00076E19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3" behindDoc="0" locked="0" layoutInCell="1" allowOverlap="1" wp14:anchorId="0B6A6BD0" wp14:editId="5A5A8DF7">
                    <wp:simplePos x="0" y="0"/>
                    <wp:positionH relativeFrom="column">
                      <wp:posOffset>-487226</wp:posOffset>
                    </wp:positionH>
                    <wp:positionV relativeFrom="paragraph">
                      <wp:posOffset>201116</wp:posOffset>
                    </wp:positionV>
                    <wp:extent cx="1381279" cy="1099865"/>
                    <wp:effectExtent l="0" t="0" r="0" b="0"/>
                    <wp:wrapNone/>
                    <wp:docPr id="4" name="WordArt 6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9193464">
                              <a:off x="0" y="0"/>
                              <a:ext cx="1381279" cy="109986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A8CD2DC" w14:textId="77777777" w:rsidR="00AE2BEF" w:rsidRPr="00110FBA" w:rsidRDefault="00AE2BEF" w:rsidP="00AE2BEF">
                                <w:pPr>
                                  <w:jc w:val="center"/>
                                  <w:rPr>
                                    <w:b/>
                                    <w:sz w:val="36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10FBA">
                                  <w:rPr>
                                    <w:b/>
                                    <w:sz w:val="36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TOWNSHIP</w:t>
                                </w:r>
                              </w:p>
                            </w:txbxContent>
                          </wps:txbx>
                          <wps:bodyPr spcFirstLastPara="1" wrap="square" numCol="1" fromWordArt="1">
                            <a:prstTxWarp prst="textArchDown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6A6BD0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63" o:spid="_x0000_s1026" type="#_x0000_t202" style="position:absolute;margin-left:-38.35pt;margin-top:15.85pt;width:108.75pt;height:86.6pt;rotation:-2628579fd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" filled="f" stroked="f">
                    <o:lock v:ext="edit" shapetype="t"/>
                    <v:textbox>
                      <w:txbxContent>
                        <w:p w14:paraId="7A8CD2DC" w14:textId="77777777" w:rsidR="00AE2BEF" w:rsidRPr="00110FBA" w:rsidRDefault="00AE2BEF" w:rsidP="00AE2BEF">
                          <w:pPr>
                            <w:jc w:val="center"/>
                            <w:rPr>
                              <w:b/>
                              <w:sz w:val="36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10FBA">
                            <w:rPr>
                              <w:b/>
                              <w:sz w:val="36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TOWNSHIP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E2BE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0CB6BD4B" wp14:editId="4C3E74B0">
                    <wp:simplePos x="0" y="0"/>
                    <wp:positionH relativeFrom="column">
                      <wp:posOffset>-225425</wp:posOffset>
                    </wp:positionH>
                    <wp:positionV relativeFrom="paragraph">
                      <wp:posOffset>279400</wp:posOffset>
                    </wp:positionV>
                    <wp:extent cx="731520" cy="731520"/>
                    <wp:effectExtent l="31750" t="31750" r="36830" b="36830"/>
                    <wp:wrapNone/>
                    <wp:docPr id="3" name="Oval 6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1520" cy="73152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BF3112B" w14:textId="77777777" w:rsidR="00076E19" w:rsidRDefault="00076E19" w:rsidP="006470F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0CB6BD4B" id="Oval 61" o:spid="_x0000_s1027" style="position:absolute;margin-left:-17.75pt;margin-top:22pt;width:57.6pt;height:57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" fillcolor="white [3201]" strokecolor="black [3200]" strokeweight="5pt">
                    <v:stroke linestyle="thickThin"/>
                    <v:shadow color="#868686"/>
                    <v:textbox>
                      <w:txbxContent>
                        <w:p w14:paraId="7BF3112B" w14:textId="77777777" w:rsidR="00076E19" w:rsidRDefault="00076E19" w:rsidP="006470FC"/>
                      </w:txbxContent>
                    </v:textbox>
                  </v:oval>
                </w:pict>
              </mc:Fallback>
            </mc:AlternateContent>
          </w:r>
          <w:r w:rsidR="00AE2BE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9889899" wp14:editId="233F6C6D">
                    <wp:simplePos x="0" y="0"/>
                    <wp:positionH relativeFrom="column">
                      <wp:posOffset>-561975</wp:posOffset>
                    </wp:positionH>
                    <wp:positionV relativeFrom="paragraph">
                      <wp:posOffset>-53975</wp:posOffset>
                    </wp:positionV>
                    <wp:extent cx="1371600" cy="1371600"/>
                    <wp:effectExtent l="38100" t="31750" r="38100" b="34925"/>
                    <wp:wrapNone/>
                    <wp:docPr id="2" name="Oval 6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137160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749A6D61" id="Oval 60" o:spid="_x0000_s1026" style="position:absolute;margin-left:-44.25pt;margin-top:-4.25pt;width:108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" fillcolor="white [3201]" strokecolor="black [3200]" strokeweight="5pt">
                    <v:stroke linestyle="thickThin"/>
                    <v:shadow color="#868686"/>
                  </v:oval>
                </w:pict>
              </mc:Fallback>
            </mc:AlternateContent>
          </w:r>
        </w:p>
      </w:tc>
      <w:tc>
        <w:tcPr>
          <w:tcW w:w="2595" w:type="dxa"/>
          <w:vAlign w:val="center"/>
        </w:tcPr>
        <w:p w14:paraId="4600E149" w14:textId="77777777" w:rsidR="00076E19" w:rsidRDefault="00076E19" w:rsidP="00076E19">
          <w:pPr>
            <w:pStyle w:val="Header"/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244" behindDoc="0" locked="0" layoutInCell="1" allowOverlap="1" wp14:anchorId="685301D1" wp14:editId="53799FC4">
                <wp:simplePos x="0" y="0"/>
                <wp:positionH relativeFrom="column">
                  <wp:posOffset>541020</wp:posOffset>
                </wp:positionH>
                <wp:positionV relativeFrom="paragraph">
                  <wp:posOffset>-318770</wp:posOffset>
                </wp:positionV>
                <wp:extent cx="1504950" cy="1857375"/>
                <wp:effectExtent l="19050" t="0" r="0" b="0"/>
                <wp:wrapNone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40" w:type="dxa"/>
        </w:tcPr>
        <w:p w14:paraId="2ACF9320" w14:textId="77777777" w:rsidR="00076E19" w:rsidRPr="00086389" w:rsidRDefault="00076E19" w:rsidP="00076E19">
          <w:pPr>
            <w:pStyle w:val="Header"/>
            <w:spacing w:line="312" w:lineRule="auto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DE7717">
            <w:rPr>
              <w:rFonts w:ascii="Times New Roman" w:hAnsi="Times New Roman" w:cs="Times New Roman"/>
              <w:b/>
              <w:noProof/>
              <w:sz w:val="24"/>
              <w:u w:val="single"/>
            </w:rPr>
            <w:t>Supervisors</w:t>
          </w: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:</w:t>
          </w:r>
        </w:p>
        <w:p w14:paraId="784BF1C9" w14:textId="7FB905B8" w:rsidR="00076E19" w:rsidRDefault="00076E19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Harry Keefer</w:t>
          </w:r>
        </w:p>
        <w:p w14:paraId="349BF062" w14:textId="781D6731" w:rsidR="00076E19" w:rsidRDefault="00076E19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Mike Cook</w:t>
          </w:r>
        </w:p>
        <w:p w14:paraId="4A07F9AE" w14:textId="22319844" w:rsidR="00C6062C" w:rsidRPr="00086389" w:rsidRDefault="00C6062C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Chris Metcalfe</w:t>
          </w:r>
        </w:p>
        <w:p w14:paraId="5D61A97B" w14:textId="6E9411AD" w:rsidR="00076E19" w:rsidRPr="001D50D0" w:rsidRDefault="001D50D0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  <w:u w:val="single"/>
            </w:rPr>
          </w:pPr>
          <w:r w:rsidRPr="001D50D0">
            <w:rPr>
              <w:rFonts w:ascii="Times New Roman" w:hAnsi="Times New Roman" w:cs="Times New Roman"/>
              <w:b/>
              <w:noProof/>
              <w:sz w:val="24"/>
              <w:u w:val="single"/>
            </w:rPr>
            <w:t>Treasurer:</w:t>
          </w:r>
        </w:p>
        <w:p w14:paraId="41771122" w14:textId="67930158" w:rsidR="001D50D0" w:rsidRDefault="001D50D0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Rachael McCarty</w:t>
          </w:r>
        </w:p>
        <w:p w14:paraId="06AFB146" w14:textId="318F835F" w:rsidR="00076E19" w:rsidRPr="00086389" w:rsidRDefault="00076E19" w:rsidP="00076E19">
          <w:pPr>
            <w:pStyle w:val="Header"/>
            <w:spacing w:line="312" w:lineRule="auto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DE7717">
            <w:rPr>
              <w:rFonts w:ascii="Times New Roman" w:hAnsi="Times New Roman" w:cs="Times New Roman"/>
              <w:b/>
              <w:noProof/>
              <w:sz w:val="24"/>
              <w:u w:val="single"/>
            </w:rPr>
            <w:t>Secretary</w:t>
          </w: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:</w:t>
          </w:r>
        </w:p>
        <w:p w14:paraId="1D3078E3" w14:textId="6AFE002F" w:rsidR="00076E19" w:rsidRPr="00086389" w:rsidRDefault="00C6062C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Madalyn Lander</w:t>
          </w:r>
        </w:p>
      </w:tc>
    </w:tr>
  </w:tbl>
  <w:p w14:paraId="2985F95B" w14:textId="2E57FD21" w:rsidR="00076E19" w:rsidRDefault="009733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99605D3" wp14:editId="3FCFABED">
              <wp:simplePos x="0" y="0"/>
              <wp:positionH relativeFrom="margin">
                <wp:align>left</wp:align>
              </wp:positionH>
              <wp:positionV relativeFrom="paragraph">
                <wp:posOffset>-1458595</wp:posOffset>
              </wp:positionV>
              <wp:extent cx="1401829" cy="961627"/>
              <wp:effectExtent l="0" t="0" r="0" b="0"/>
              <wp:wrapNone/>
              <wp:docPr id="5" name="WordArt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22533">
                        <a:off x="0" y="0"/>
                        <a:ext cx="1401829" cy="961627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2FAED60" w14:textId="77777777" w:rsidR="00AE2BEF" w:rsidRPr="00973316" w:rsidRDefault="00AE2BEF" w:rsidP="00AE2BEF">
                          <w:pPr>
                            <w:jc w:val="distribute"/>
                            <w:rPr>
                              <w:b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73316">
                            <w:rPr>
                              <w:b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WARREN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22727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9605D3" id="WordArt 62" o:spid="_x0000_s1028" type="#_x0000_t202" style="position:absolute;margin-left:0;margin-top:-114.85pt;width:110.4pt;height:75.7pt;rotation:-2924508fd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" filled="f" stroked="f">
              <o:lock v:ext="edit" shapetype="t"/>
              <v:textbox>
                <w:txbxContent>
                  <w:p w14:paraId="32FAED60" w14:textId="77777777" w:rsidR="00AE2BEF" w:rsidRPr="00973316" w:rsidRDefault="00AE2BEF" w:rsidP="00AE2BEF">
                    <w:pPr>
                      <w:jc w:val="distribute"/>
                      <w:rPr>
                        <w:b/>
                        <w:sz w:val="40"/>
                        <w:szCs w:val="4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973316">
                      <w:rPr>
                        <w:b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WARREN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 fillcolor="black">
      <v:fill color="black"/>
      <v:shadow color="#86868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49"/>
    <w:rsid w:val="00051D0A"/>
    <w:rsid w:val="00055D75"/>
    <w:rsid w:val="00065F84"/>
    <w:rsid w:val="00070006"/>
    <w:rsid w:val="00076E19"/>
    <w:rsid w:val="00086389"/>
    <w:rsid w:val="000B1C6D"/>
    <w:rsid w:val="000C1D50"/>
    <w:rsid w:val="000D3B8F"/>
    <w:rsid w:val="000E4179"/>
    <w:rsid w:val="000F21DE"/>
    <w:rsid w:val="000F2ABF"/>
    <w:rsid w:val="000F5E3E"/>
    <w:rsid w:val="00103238"/>
    <w:rsid w:val="00110FBA"/>
    <w:rsid w:val="001127B4"/>
    <w:rsid w:val="00124EDC"/>
    <w:rsid w:val="001360ED"/>
    <w:rsid w:val="0014493C"/>
    <w:rsid w:val="00146507"/>
    <w:rsid w:val="0015281D"/>
    <w:rsid w:val="001551DE"/>
    <w:rsid w:val="001826AD"/>
    <w:rsid w:val="00185F61"/>
    <w:rsid w:val="00186D23"/>
    <w:rsid w:val="0019335E"/>
    <w:rsid w:val="001A4562"/>
    <w:rsid w:val="001B2815"/>
    <w:rsid w:val="001C614D"/>
    <w:rsid w:val="001D00F5"/>
    <w:rsid w:val="001D3317"/>
    <w:rsid w:val="001D3B62"/>
    <w:rsid w:val="001D50D0"/>
    <w:rsid w:val="00231606"/>
    <w:rsid w:val="00256120"/>
    <w:rsid w:val="00267873"/>
    <w:rsid w:val="00280700"/>
    <w:rsid w:val="002856D0"/>
    <w:rsid w:val="00291451"/>
    <w:rsid w:val="002A309F"/>
    <w:rsid w:val="002A5FBC"/>
    <w:rsid w:val="002B00F3"/>
    <w:rsid w:val="002D6C60"/>
    <w:rsid w:val="002D761D"/>
    <w:rsid w:val="002D7FA3"/>
    <w:rsid w:val="002E6212"/>
    <w:rsid w:val="002F7238"/>
    <w:rsid w:val="00304FE0"/>
    <w:rsid w:val="003221AE"/>
    <w:rsid w:val="00334D95"/>
    <w:rsid w:val="003603B3"/>
    <w:rsid w:val="00396F1A"/>
    <w:rsid w:val="003A2F60"/>
    <w:rsid w:val="003B40CA"/>
    <w:rsid w:val="003C1416"/>
    <w:rsid w:val="003D3F6A"/>
    <w:rsid w:val="003D7474"/>
    <w:rsid w:val="003E6F8B"/>
    <w:rsid w:val="00402317"/>
    <w:rsid w:val="00422C45"/>
    <w:rsid w:val="00434957"/>
    <w:rsid w:val="00447A7B"/>
    <w:rsid w:val="0045558F"/>
    <w:rsid w:val="00474BA0"/>
    <w:rsid w:val="00476F4F"/>
    <w:rsid w:val="00484A9F"/>
    <w:rsid w:val="00496222"/>
    <w:rsid w:val="004A7397"/>
    <w:rsid w:val="004D2488"/>
    <w:rsid w:val="004D79BB"/>
    <w:rsid w:val="004E2B3A"/>
    <w:rsid w:val="004F17E8"/>
    <w:rsid w:val="00500B0A"/>
    <w:rsid w:val="00515D57"/>
    <w:rsid w:val="005442B1"/>
    <w:rsid w:val="00561DF5"/>
    <w:rsid w:val="00566B76"/>
    <w:rsid w:val="0058440F"/>
    <w:rsid w:val="0058547F"/>
    <w:rsid w:val="00586256"/>
    <w:rsid w:val="005A28CA"/>
    <w:rsid w:val="005B7049"/>
    <w:rsid w:val="005B78C9"/>
    <w:rsid w:val="005C2147"/>
    <w:rsid w:val="005D002F"/>
    <w:rsid w:val="005F1AF7"/>
    <w:rsid w:val="006130CF"/>
    <w:rsid w:val="006435A0"/>
    <w:rsid w:val="006470FC"/>
    <w:rsid w:val="00686725"/>
    <w:rsid w:val="006A2557"/>
    <w:rsid w:val="006A70BC"/>
    <w:rsid w:val="006B3CE3"/>
    <w:rsid w:val="006C0071"/>
    <w:rsid w:val="006C6676"/>
    <w:rsid w:val="006D5DF4"/>
    <w:rsid w:val="006F1800"/>
    <w:rsid w:val="00706DE1"/>
    <w:rsid w:val="0072089C"/>
    <w:rsid w:val="0072528E"/>
    <w:rsid w:val="00726852"/>
    <w:rsid w:val="0073251F"/>
    <w:rsid w:val="0073370D"/>
    <w:rsid w:val="007556BA"/>
    <w:rsid w:val="00757EE3"/>
    <w:rsid w:val="00761235"/>
    <w:rsid w:val="007613CD"/>
    <w:rsid w:val="00761FE6"/>
    <w:rsid w:val="00771C5B"/>
    <w:rsid w:val="00777BEE"/>
    <w:rsid w:val="00797A49"/>
    <w:rsid w:val="007A443B"/>
    <w:rsid w:val="007A659D"/>
    <w:rsid w:val="007B12FE"/>
    <w:rsid w:val="007B1697"/>
    <w:rsid w:val="007B2C11"/>
    <w:rsid w:val="007D1434"/>
    <w:rsid w:val="007D6F99"/>
    <w:rsid w:val="007E46F6"/>
    <w:rsid w:val="007F2D46"/>
    <w:rsid w:val="007F618D"/>
    <w:rsid w:val="007F6878"/>
    <w:rsid w:val="00831C40"/>
    <w:rsid w:val="00846537"/>
    <w:rsid w:val="00853AD4"/>
    <w:rsid w:val="00857C81"/>
    <w:rsid w:val="00864D34"/>
    <w:rsid w:val="00893204"/>
    <w:rsid w:val="00893E80"/>
    <w:rsid w:val="00895CA4"/>
    <w:rsid w:val="008A1209"/>
    <w:rsid w:val="008A3855"/>
    <w:rsid w:val="008B0B0F"/>
    <w:rsid w:val="008B61EC"/>
    <w:rsid w:val="008B7E24"/>
    <w:rsid w:val="008C57B2"/>
    <w:rsid w:val="008E1C78"/>
    <w:rsid w:val="008F3594"/>
    <w:rsid w:val="0090044B"/>
    <w:rsid w:val="00902F94"/>
    <w:rsid w:val="0091437C"/>
    <w:rsid w:val="009206DF"/>
    <w:rsid w:val="00936014"/>
    <w:rsid w:val="00944B20"/>
    <w:rsid w:val="0095406D"/>
    <w:rsid w:val="00954893"/>
    <w:rsid w:val="00973316"/>
    <w:rsid w:val="009769D6"/>
    <w:rsid w:val="00995ECA"/>
    <w:rsid w:val="009A6A52"/>
    <w:rsid w:val="009B626C"/>
    <w:rsid w:val="009C2815"/>
    <w:rsid w:val="009D01DF"/>
    <w:rsid w:val="009E3BE4"/>
    <w:rsid w:val="009E6BFD"/>
    <w:rsid w:val="009F5600"/>
    <w:rsid w:val="009F5B2B"/>
    <w:rsid w:val="00A04D3C"/>
    <w:rsid w:val="00A20216"/>
    <w:rsid w:val="00A23409"/>
    <w:rsid w:val="00A408DF"/>
    <w:rsid w:val="00A45096"/>
    <w:rsid w:val="00A4605C"/>
    <w:rsid w:val="00A46700"/>
    <w:rsid w:val="00A46B51"/>
    <w:rsid w:val="00A5053A"/>
    <w:rsid w:val="00A678D1"/>
    <w:rsid w:val="00AA1644"/>
    <w:rsid w:val="00AC4F0C"/>
    <w:rsid w:val="00AE0AD8"/>
    <w:rsid w:val="00AE286F"/>
    <w:rsid w:val="00AE2BEF"/>
    <w:rsid w:val="00AF2EF0"/>
    <w:rsid w:val="00AF4654"/>
    <w:rsid w:val="00B00EE2"/>
    <w:rsid w:val="00B024CE"/>
    <w:rsid w:val="00B07AB1"/>
    <w:rsid w:val="00B1561A"/>
    <w:rsid w:val="00B15A67"/>
    <w:rsid w:val="00B177B5"/>
    <w:rsid w:val="00B277FB"/>
    <w:rsid w:val="00B320AE"/>
    <w:rsid w:val="00B36FEC"/>
    <w:rsid w:val="00B44ACE"/>
    <w:rsid w:val="00B52A1D"/>
    <w:rsid w:val="00B55BFF"/>
    <w:rsid w:val="00B71D08"/>
    <w:rsid w:val="00B73630"/>
    <w:rsid w:val="00B749AE"/>
    <w:rsid w:val="00B81F85"/>
    <w:rsid w:val="00B82549"/>
    <w:rsid w:val="00B84C8D"/>
    <w:rsid w:val="00B96DCC"/>
    <w:rsid w:val="00BB6D62"/>
    <w:rsid w:val="00BD1EAF"/>
    <w:rsid w:val="00BF2B25"/>
    <w:rsid w:val="00BF3D50"/>
    <w:rsid w:val="00C0053C"/>
    <w:rsid w:val="00C0669D"/>
    <w:rsid w:val="00C153EC"/>
    <w:rsid w:val="00C16D30"/>
    <w:rsid w:val="00C22313"/>
    <w:rsid w:val="00C441E2"/>
    <w:rsid w:val="00C6062C"/>
    <w:rsid w:val="00C70AF4"/>
    <w:rsid w:val="00C91CF0"/>
    <w:rsid w:val="00CC36EC"/>
    <w:rsid w:val="00CD523F"/>
    <w:rsid w:val="00CE6913"/>
    <w:rsid w:val="00D20149"/>
    <w:rsid w:val="00D23504"/>
    <w:rsid w:val="00D25D04"/>
    <w:rsid w:val="00D33E6E"/>
    <w:rsid w:val="00D448D4"/>
    <w:rsid w:val="00D60B34"/>
    <w:rsid w:val="00D67052"/>
    <w:rsid w:val="00D80349"/>
    <w:rsid w:val="00D87456"/>
    <w:rsid w:val="00D94871"/>
    <w:rsid w:val="00DB3FCE"/>
    <w:rsid w:val="00DB585F"/>
    <w:rsid w:val="00DC11A7"/>
    <w:rsid w:val="00DC653B"/>
    <w:rsid w:val="00DE7717"/>
    <w:rsid w:val="00E065A0"/>
    <w:rsid w:val="00E5089F"/>
    <w:rsid w:val="00E53A42"/>
    <w:rsid w:val="00E7647B"/>
    <w:rsid w:val="00E87E96"/>
    <w:rsid w:val="00E91ABE"/>
    <w:rsid w:val="00EA4803"/>
    <w:rsid w:val="00EC395C"/>
    <w:rsid w:val="00ED3E52"/>
    <w:rsid w:val="00EE1D5E"/>
    <w:rsid w:val="00EE4ABF"/>
    <w:rsid w:val="00EE5625"/>
    <w:rsid w:val="00EF2C53"/>
    <w:rsid w:val="00EF794D"/>
    <w:rsid w:val="00F14D4C"/>
    <w:rsid w:val="00F3658E"/>
    <w:rsid w:val="00F6789F"/>
    <w:rsid w:val="00F760A5"/>
    <w:rsid w:val="00FA1EBF"/>
    <w:rsid w:val="00FA2742"/>
    <w:rsid w:val="00FB597A"/>
    <w:rsid w:val="00FC5AC9"/>
    <w:rsid w:val="00FC73EB"/>
    <w:rsid w:val="00FE38EE"/>
    <w:rsid w:val="00FF31B4"/>
    <w:rsid w:val="26B17FEB"/>
    <w:rsid w:val="322E8E3C"/>
    <w:rsid w:val="4CD980FB"/>
    <w:rsid w:val="608EB641"/>
    <w:rsid w:val="6F0FA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black">
      <v:fill color="black"/>
      <v:shadow color="#868686"/>
    </o:shapedefaults>
    <o:shapelayout v:ext="edit">
      <o:idmap v:ext="edit" data="2"/>
    </o:shapelayout>
  </w:shapeDefaults>
  <w:decimalSymbol w:val="."/>
  <w:listSeparator w:val=","/>
  <w14:docId w14:val="7129BEBB"/>
  <w15:docId w15:val="{16E7B021-B1B8-40CB-A59A-95E9803D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F99"/>
  </w:style>
  <w:style w:type="paragraph" w:styleId="Heading1">
    <w:name w:val="heading 1"/>
    <w:basedOn w:val="Normal"/>
    <w:next w:val="Normal"/>
    <w:link w:val="Heading1Char"/>
    <w:uiPriority w:val="9"/>
    <w:qFormat/>
    <w:rsid w:val="009733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9D6"/>
  </w:style>
  <w:style w:type="paragraph" w:styleId="Footer">
    <w:name w:val="footer"/>
    <w:basedOn w:val="Normal"/>
    <w:link w:val="FooterChar"/>
    <w:uiPriority w:val="99"/>
    <w:unhideWhenUsed/>
    <w:rsid w:val="009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9D6"/>
  </w:style>
  <w:style w:type="table" w:styleId="TableGrid">
    <w:name w:val="Table Grid"/>
    <w:basedOn w:val="TableNormal"/>
    <w:uiPriority w:val="39"/>
    <w:rsid w:val="0097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0B0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5FBC"/>
    <w:rPr>
      <w:color w:val="808080"/>
    </w:rPr>
  </w:style>
  <w:style w:type="paragraph" w:styleId="ListParagraph">
    <w:name w:val="List Paragraph"/>
    <w:basedOn w:val="Normal"/>
    <w:uiPriority w:val="34"/>
    <w:qFormat/>
    <w:rsid w:val="007A659D"/>
    <w:pPr>
      <w:ind w:left="720"/>
      <w:contextualSpacing/>
    </w:pPr>
  </w:style>
  <w:style w:type="character" w:customStyle="1" w:styleId="st">
    <w:name w:val="st"/>
    <w:basedOn w:val="DefaultParagraphFont"/>
    <w:rsid w:val="00D33E6E"/>
  </w:style>
  <w:style w:type="character" w:customStyle="1" w:styleId="Heading1Char">
    <w:name w:val="Heading 1 Char"/>
    <w:basedOn w:val="DefaultParagraphFont"/>
    <w:link w:val="Heading1"/>
    <w:uiPriority w:val="9"/>
    <w:rsid w:val="009733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wp.warren.pa.u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4CFDF-1991-4967-82A0-BD257B7D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2905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Warren Township</cp:lastModifiedBy>
  <cp:revision>34</cp:revision>
  <cp:lastPrinted>2018-07-25T03:42:00Z</cp:lastPrinted>
  <dcterms:created xsi:type="dcterms:W3CDTF">2022-06-04T19:12:00Z</dcterms:created>
  <dcterms:modified xsi:type="dcterms:W3CDTF">2022-07-05T14:25:00Z</dcterms:modified>
</cp:coreProperties>
</file>